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FBF03" w14:textId="77777777" w:rsidR="00235AA5" w:rsidRPr="00E046DF" w:rsidRDefault="00644DB9" w:rsidP="00644DB9">
      <w:pPr>
        <w:spacing w:line="280" w:lineRule="exact"/>
        <w:rPr>
          <w:color w:val="000000" w:themeColor="text1"/>
          <w:sz w:val="20"/>
          <w:bdr w:val="single" w:sz="4" w:space="0" w:color="auto"/>
        </w:rPr>
      </w:pPr>
      <w:r w:rsidRPr="00E046DF">
        <w:rPr>
          <w:rFonts w:hint="eastAsia"/>
          <w:color w:val="000000" w:themeColor="text1"/>
          <w:sz w:val="20"/>
          <w:bdr w:val="single" w:sz="4" w:space="0" w:color="auto"/>
        </w:rPr>
        <w:t>脂質</w:t>
      </w:r>
    </w:p>
    <w:p w14:paraId="211FAF68" w14:textId="77777777" w:rsidR="00235AA5" w:rsidRPr="00E046DF" w:rsidRDefault="00F73D66" w:rsidP="00644DB9">
      <w:pPr>
        <w:spacing w:line="280" w:lineRule="exact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</w:t>
      </w:r>
      <w:r w:rsidR="00235AA5" w:rsidRPr="00E046DF">
        <w:rPr>
          <w:rFonts w:hint="eastAsia"/>
          <w:color w:val="000000" w:themeColor="text1"/>
          <w:sz w:val="20"/>
        </w:rPr>
        <w:t>脂肪酸</w:t>
      </w:r>
      <w:r w:rsidR="00E72D4D" w:rsidRPr="00E046DF">
        <w:rPr>
          <w:rFonts w:hint="eastAsia"/>
          <w:color w:val="000000" w:themeColor="text1"/>
          <w:sz w:val="20"/>
        </w:rPr>
        <w:t>の構造と種類</w:t>
      </w:r>
      <w:r w:rsidR="002034BD" w:rsidRPr="00E046DF">
        <w:rPr>
          <w:rFonts w:hint="eastAsia"/>
          <w:color w:val="000000" w:themeColor="text1"/>
          <w:sz w:val="20"/>
        </w:rPr>
        <w:t>（</w:t>
      </w:r>
      <w:r w:rsidR="002034BD" w:rsidRPr="00E046DF">
        <w:rPr>
          <w:color w:val="000000" w:themeColor="text1"/>
          <w:sz w:val="20"/>
        </w:rPr>
        <w:t>20:4</w:t>
      </w:r>
      <w:r w:rsidR="002034BD" w:rsidRPr="00E046DF">
        <w:rPr>
          <w:rFonts w:hint="eastAsia"/>
          <w:color w:val="000000" w:themeColor="text1"/>
          <w:sz w:val="20"/>
        </w:rPr>
        <w:t>等）</w:t>
      </w:r>
    </w:p>
    <w:p w14:paraId="5798F009" w14:textId="77777777" w:rsidR="00490E15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</w:t>
      </w:r>
      <w:r w:rsidR="00235AA5" w:rsidRPr="00E046DF">
        <w:rPr>
          <w:rFonts w:hint="eastAsia"/>
          <w:color w:val="000000" w:themeColor="text1"/>
          <w:sz w:val="20"/>
        </w:rPr>
        <w:t>アシルグリセロール</w:t>
      </w:r>
    </w:p>
    <w:p w14:paraId="213D7F82" w14:textId="77777777" w:rsidR="00235AA5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　</w:t>
      </w:r>
      <w:r w:rsidR="00235AA5" w:rsidRPr="00E046DF">
        <w:rPr>
          <w:color w:val="000000" w:themeColor="text1"/>
          <w:sz w:val="20"/>
        </w:rPr>
        <w:t>TAG, DAG, MAG</w:t>
      </w:r>
    </w:p>
    <w:p w14:paraId="4F5169D4" w14:textId="77777777" w:rsidR="00235AA5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</w:t>
      </w:r>
      <w:r w:rsidR="00235AA5" w:rsidRPr="00E046DF">
        <w:rPr>
          <w:rFonts w:hint="eastAsia"/>
          <w:color w:val="000000" w:themeColor="text1"/>
          <w:sz w:val="20"/>
        </w:rPr>
        <w:t>リン脂質</w:t>
      </w:r>
    </w:p>
    <w:p w14:paraId="0155CE6C" w14:textId="77777777" w:rsidR="00235AA5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　</w:t>
      </w:r>
      <w:r w:rsidR="00235AA5" w:rsidRPr="00E046DF">
        <w:rPr>
          <w:rFonts w:hint="eastAsia"/>
          <w:color w:val="000000" w:themeColor="text1"/>
          <w:sz w:val="20"/>
        </w:rPr>
        <w:t>グリセロリン脂質</w:t>
      </w:r>
    </w:p>
    <w:p w14:paraId="53DCC7FF" w14:textId="77777777" w:rsidR="00235AA5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　</w:t>
      </w:r>
      <w:r w:rsidR="00235AA5" w:rsidRPr="00E046DF">
        <w:rPr>
          <w:rFonts w:hint="eastAsia"/>
          <w:color w:val="000000" w:themeColor="text1"/>
          <w:sz w:val="20"/>
        </w:rPr>
        <w:t>スフィンゴリン脂質</w:t>
      </w:r>
    </w:p>
    <w:p w14:paraId="57F15568" w14:textId="77777777" w:rsidR="00235AA5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　</w:t>
      </w:r>
      <w:r w:rsidR="00235AA5" w:rsidRPr="00E046DF">
        <w:rPr>
          <w:rFonts w:hint="eastAsia"/>
          <w:color w:val="000000" w:themeColor="text1"/>
          <w:sz w:val="20"/>
        </w:rPr>
        <w:t>糖脂質</w:t>
      </w:r>
    </w:p>
    <w:p w14:paraId="60665EEE" w14:textId="77777777" w:rsidR="00490E15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</w:t>
      </w:r>
      <w:r w:rsidR="00490E15" w:rsidRPr="00E046DF">
        <w:rPr>
          <w:rFonts w:hint="eastAsia"/>
          <w:color w:val="000000" w:themeColor="text1"/>
          <w:sz w:val="20"/>
        </w:rPr>
        <w:t>コレステロール</w:t>
      </w:r>
    </w:p>
    <w:p w14:paraId="5254BCBB" w14:textId="77777777" w:rsidR="00E756F1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　</w:t>
      </w:r>
      <w:r w:rsidR="00A90624">
        <w:rPr>
          <w:rFonts w:hint="eastAsia"/>
          <w:color w:val="000000" w:themeColor="text1"/>
          <w:sz w:val="20"/>
        </w:rPr>
        <w:t>遊離</w:t>
      </w:r>
      <w:r w:rsidR="00E756F1" w:rsidRPr="00E046DF">
        <w:rPr>
          <w:rFonts w:hint="eastAsia"/>
          <w:color w:val="000000" w:themeColor="text1"/>
          <w:sz w:val="20"/>
        </w:rPr>
        <w:t>コレステロール</w:t>
      </w:r>
    </w:p>
    <w:p w14:paraId="17D93DD5" w14:textId="77777777" w:rsidR="00490E15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　</w:t>
      </w:r>
      <w:r w:rsidR="00490E15" w:rsidRPr="00E046DF">
        <w:rPr>
          <w:rFonts w:hint="eastAsia"/>
          <w:color w:val="000000" w:themeColor="text1"/>
          <w:sz w:val="20"/>
        </w:rPr>
        <w:t>コレステロールエステル</w:t>
      </w:r>
    </w:p>
    <w:p w14:paraId="0425DD70" w14:textId="77777777" w:rsidR="00235AA5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　</w:t>
      </w:r>
      <w:r w:rsidR="00235AA5" w:rsidRPr="00E046DF">
        <w:rPr>
          <w:rFonts w:hint="eastAsia"/>
          <w:color w:val="000000" w:themeColor="text1"/>
          <w:sz w:val="20"/>
        </w:rPr>
        <w:t>植物ステロール</w:t>
      </w:r>
    </w:p>
    <w:p w14:paraId="3BACC8FC" w14:textId="77777777" w:rsidR="008612E2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</w:t>
      </w:r>
      <w:r w:rsidR="00235AA5" w:rsidRPr="00E046DF">
        <w:rPr>
          <w:rFonts w:hint="eastAsia"/>
          <w:color w:val="000000" w:themeColor="text1"/>
          <w:sz w:val="20"/>
        </w:rPr>
        <w:t>脂溶性ビタミン</w:t>
      </w:r>
    </w:p>
    <w:p w14:paraId="6EA74755" w14:textId="77777777" w:rsidR="00644DB9" w:rsidRPr="00E046DF" w:rsidRDefault="00644DB9" w:rsidP="00644DB9">
      <w:pPr>
        <w:spacing w:line="280" w:lineRule="exact"/>
        <w:rPr>
          <w:color w:val="000000" w:themeColor="text1"/>
          <w:sz w:val="20"/>
        </w:rPr>
      </w:pPr>
    </w:p>
    <w:p w14:paraId="22687547" w14:textId="77777777" w:rsidR="00490E15" w:rsidRPr="00E046DF" w:rsidRDefault="00A82E6C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>生体膜</w:t>
      </w:r>
      <w:r w:rsidR="00490E15" w:rsidRPr="00E046DF">
        <w:rPr>
          <w:rFonts w:hint="eastAsia"/>
          <w:color w:val="000000" w:themeColor="text1"/>
          <w:sz w:val="20"/>
        </w:rPr>
        <w:t>の構造</w:t>
      </w:r>
    </w:p>
    <w:p w14:paraId="1C67DFC4" w14:textId="77777777" w:rsidR="00490E15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</w:t>
      </w:r>
      <w:r w:rsidR="00490E15" w:rsidRPr="00E046DF">
        <w:rPr>
          <w:rFonts w:hint="eastAsia"/>
          <w:color w:val="000000" w:themeColor="text1"/>
          <w:sz w:val="20"/>
        </w:rPr>
        <w:t>ミセル、リポソーム、人工膜</w:t>
      </w:r>
    </w:p>
    <w:p w14:paraId="580013CE" w14:textId="77777777" w:rsidR="00E94356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</w:t>
      </w:r>
      <w:r w:rsidR="00490E15" w:rsidRPr="00E046DF">
        <w:rPr>
          <w:rFonts w:hint="eastAsia"/>
          <w:color w:val="000000" w:themeColor="text1"/>
          <w:sz w:val="20"/>
        </w:rPr>
        <w:t>脂質２重層、ラフト</w:t>
      </w:r>
    </w:p>
    <w:p w14:paraId="1604A91E" w14:textId="77777777" w:rsidR="00235AA5" w:rsidRPr="00E046DF" w:rsidRDefault="00E94356" w:rsidP="00644DB9">
      <w:pPr>
        <w:spacing w:line="280" w:lineRule="exact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リン脂質の配向性</w:t>
      </w:r>
    </w:p>
    <w:p w14:paraId="4BD8B139" w14:textId="77777777" w:rsidR="00235AA5" w:rsidRPr="00E046DF" w:rsidRDefault="00235AA5" w:rsidP="00644DB9">
      <w:pPr>
        <w:spacing w:line="280" w:lineRule="exact"/>
        <w:rPr>
          <w:color w:val="000000" w:themeColor="text1"/>
          <w:sz w:val="20"/>
        </w:rPr>
      </w:pPr>
    </w:p>
    <w:p w14:paraId="5313C2EE" w14:textId="77777777" w:rsidR="00235AA5" w:rsidRPr="00E046DF" w:rsidRDefault="00235AA5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>脂質代謝</w:t>
      </w:r>
    </w:p>
    <w:p w14:paraId="3829FB87" w14:textId="77777777" w:rsidR="00235AA5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</w:t>
      </w:r>
      <w:r w:rsidR="00235AA5" w:rsidRPr="00E046DF">
        <w:rPr>
          <w:rFonts w:hint="eastAsia"/>
          <w:color w:val="000000" w:themeColor="text1"/>
          <w:sz w:val="20"/>
        </w:rPr>
        <w:t>異化／同化　代謝／消化</w:t>
      </w:r>
    </w:p>
    <w:p w14:paraId="3DA3466E" w14:textId="77777777" w:rsidR="009B63E9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　</w:t>
      </w:r>
      <w:r w:rsidR="00C11AA5" w:rsidRPr="00E046DF">
        <w:rPr>
          <w:rFonts w:hint="eastAsia"/>
          <w:color w:val="000000" w:themeColor="text1"/>
          <w:sz w:val="20"/>
        </w:rPr>
        <w:t>脂質（</w:t>
      </w:r>
      <w:r w:rsidR="00235AA5" w:rsidRPr="00E046DF">
        <w:rPr>
          <w:color w:val="000000" w:themeColor="text1"/>
          <w:sz w:val="20"/>
        </w:rPr>
        <w:t xml:space="preserve">TAG, </w:t>
      </w:r>
      <w:r w:rsidR="00235AA5" w:rsidRPr="00E046DF">
        <w:rPr>
          <w:rFonts w:hint="eastAsia"/>
          <w:color w:val="000000" w:themeColor="text1"/>
          <w:sz w:val="20"/>
        </w:rPr>
        <w:t>脂肪酸</w:t>
      </w:r>
      <w:r w:rsidR="00235AA5" w:rsidRPr="00E046DF">
        <w:rPr>
          <w:color w:val="000000" w:themeColor="text1"/>
          <w:sz w:val="20"/>
        </w:rPr>
        <w:t xml:space="preserve">, </w:t>
      </w:r>
      <w:r w:rsidR="00235AA5" w:rsidRPr="00E046DF">
        <w:rPr>
          <w:rFonts w:hint="eastAsia"/>
          <w:color w:val="000000" w:themeColor="text1"/>
          <w:sz w:val="20"/>
        </w:rPr>
        <w:t>コレステロール、</w:t>
      </w:r>
    </w:p>
    <w:p w14:paraId="3BD1C260" w14:textId="77777777" w:rsidR="00235AA5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　　</w:t>
      </w:r>
      <w:r w:rsidR="00235AA5" w:rsidRPr="00E046DF">
        <w:rPr>
          <w:rFonts w:hint="eastAsia"/>
          <w:color w:val="000000" w:themeColor="text1"/>
          <w:sz w:val="20"/>
        </w:rPr>
        <w:t>リン脂質</w:t>
      </w:r>
      <w:r w:rsidR="00C11AA5" w:rsidRPr="00E046DF">
        <w:rPr>
          <w:rFonts w:hint="eastAsia"/>
          <w:color w:val="000000" w:themeColor="text1"/>
          <w:sz w:val="20"/>
        </w:rPr>
        <w:t>等）</w:t>
      </w:r>
      <w:r w:rsidR="00235AA5" w:rsidRPr="00E046DF">
        <w:rPr>
          <w:rFonts w:hint="eastAsia"/>
          <w:color w:val="000000" w:themeColor="text1"/>
          <w:sz w:val="20"/>
        </w:rPr>
        <w:t>の食事からの</w:t>
      </w:r>
      <w:r w:rsidR="00C11AA5" w:rsidRPr="00E046DF">
        <w:rPr>
          <w:rFonts w:hint="eastAsia"/>
          <w:color w:val="000000" w:themeColor="text1"/>
          <w:sz w:val="20"/>
        </w:rPr>
        <w:t>分解、吸収</w:t>
      </w:r>
    </w:p>
    <w:p w14:paraId="791AC399" w14:textId="77777777" w:rsidR="00235AA5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　</w:t>
      </w:r>
      <w:r w:rsidR="00235AA5" w:rsidRPr="00E046DF">
        <w:rPr>
          <w:rFonts w:hint="eastAsia"/>
          <w:color w:val="000000" w:themeColor="text1"/>
          <w:sz w:val="20"/>
        </w:rPr>
        <w:t>リポタンパク質、種類、特徴</w:t>
      </w:r>
    </w:p>
    <w:p w14:paraId="12CEC5E9" w14:textId="77777777" w:rsidR="00235AA5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　</w:t>
      </w:r>
      <w:r w:rsidR="00235AA5" w:rsidRPr="00E046DF">
        <w:rPr>
          <w:rFonts w:hint="eastAsia"/>
          <w:color w:val="000000" w:themeColor="text1"/>
          <w:sz w:val="20"/>
        </w:rPr>
        <w:t>リポタンパク質の体内動態</w:t>
      </w:r>
    </w:p>
    <w:p w14:paraId="218B42E7" w14:textId="77777777" w:rsidR="00235AA5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　</w:t>
      </w:r>
      <w:r w:rsidR="00235AA5" w:rsidRPr="00E046DF">
        <w:rPr>
          <w:color w:val="000000" w:themeColor="text1"/>
          <w:sz w:val="20"/>
        </w:rPr>
        <w:t>LDL</w:t>
      </w:r>
      <w:r w:rsidR="00235AA5" w:rsidRPr="00E046DF">
        <w:rPr>
          <w:rFonts w:hint="eastAsia"/>
          <w:color w:val="000000" w:themeColor="text1"/>
          <w:sz w:val="20"/>
        </w:rPr>
        <w:t>受容体、欠損症</w:t>
      </w:r>
    </w:p>
    <w:p w14:paraId="769267CA" w14:textId="77777777" w:rsidR="009E4EBA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　</w:t>
      </w:r>
      <w:r w:rsidR="00235AA5" w:rsidRPr="00E046DF">
        <w:rPr>
          <w:rFonts w:hint="eastAsia"/>
          <w:color w:val="000000" w:themeColor="text1"/>
          <w:sz w:val="20"/>
        </w:rPr>
        <w:t>酸化</w:t>
      </w:r>
      <w:r w:rsidR="00235AA5" w:rsidRPr="00E046DF">
        <w:rPr>
          <w:color w:val="000000" w:themeColor="text1"/>
          <w:sz w:val="20"/>
        </w:rPr>
        <w:t>LDL</w:t>
      </w:r>
      <w:r w:rsidR="00235AA5" w:rsidRPr="00E046DF">
        <w:rPr>
          <w:rFonts w:hint="eastAsia"/>
          <w:color w:val="000000" w:themeColor="text1"/>
          <w:sz w:val="20"/>
        </w:rPr>
        <w:t>、動脈硬化</w:t>
      </w:r>
    </w:p>
    <w:p w14:paraId="69A4A259" w14:textId="77777777" w:rsidR="009E4EBA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　</w:t>
      </w:r>
      <w:r w:rsidR="009E4EBA" w:rsidRPr="00E046DF">
        <w:rPr>
          <w:rFonts w:hint="eastAsia"/>
          <w:color w:val="000000" w:themeColor="text1"/>
          <w:sz w:val="20"/>
        </w:rPr>
        <w:t>脂質の合成</w:t>
      </w:r>
    </w:p>
    <w:p w14:paraId="6BF514CF" w14:textId="77777777" w:rsidR="00593B9B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　　</w:t>
      </w:r>
      <w:r w:rsidR="00E94356">
        <w:rPr>
          <w:rFonts w:hint="eastAsia"/>
          <w:color w:val="000000" w:themeColor="text1"/>
          <w:sz w:val="20"/>
        </w:rPr>
        <w:t>リン脂質、</w:t>
      </w:r>
      <w:r w:rsidR="009E4EBA" w:rsidRPr="00E046DF">
        <w:rPr>
          <w:rFonts w:hint="eastAsia"/>
          <w:color w:val="000000" w:themeColor="text1"/>
          <w:sz w:val="20"/>
        </w:rPr>
        <w:t>脂肪酸</w:t>
      </w:r>
      <w:r w:rsidR="00651386" w:rsidRPr="00E046DF">
        <w:rPr>
          <w:rFonts w:hint="eastAsia"/>
          <w:color w:val="000000" w:themeColor="text1"/>
          <w:sz w:val="20"/>
        </w:rPr>
        <w:t>、</w:t>
      </w:r>
      <w:r w:rsidR="009E4EBA" w:rsidRPr="00E046DF">
        <w:rPr>
          <w:rFonts w:hint="eastAsia"/>
          <w:color w:val="000000" w:themeColor="text1"/>
          <w:sz w:val="20"/>
        </w:rPr>
        <w:t>コレステロール</w:t>
      </w:r>
    </w:p>
    <w:p w14:paraId="342C394B" w14:textId="77777777" w:rsidR="00E94356" w:rsidRDefault="00E94356" w:rsidP="00E94356">
      <w:pPr>
        <w:spacing w:line="280" w:lineRule="exact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　脂質の分解</w:t>
      </w:r>
    </w:p>
    <w:p w14:paraId="1F9EC1E6" w14:textId="77777777" w:rsidR="00593B9B" w:rsidRPr="00E046DF" w:rsidRDefault="00E94356" w:rsidP="00E94356">
      <w:pPr>
        <w:spacing w:line="280" w:lineRule="exact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　　</w:t>
      </w:r>
      <w:r w:rsidR="00593B9B" w:rsidRPr="00E046DF">
        <w:rPr>
          <w:rFonts w:hint="eastAsia"/>
          <w:color w:val="000000" w:themeColor="text1"/>
          <w:sz w:val="20"/>
        </w:rPr>
        <w:t>脂肪酸の分解</w:t>
      </w:r>
      <w:r>
        <w:rPr>
          <w:rFonts w:hint="eastAsia"/>
          <w:color w:val="000000" w:themeColor="text1"/>
          <w:sz w:val="20"/>
        </w:rPr>
        <w:t>、ホスホリパーゼ</w:t>
      </w:r>
    </w:p>
    <w:p w14:paraId="28814B41" w14:textId="77777777" w:rsidR="00924B96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　　</w:t>
      </w:r>
      <w:r w:rsidR="00593B9B" w:rsidRPr="00E046DF">
        <w:rPr>
          <w:rFonts w:ascii="Symbol" w:hAnsi="Symbol"/>
          <w:color w:val="000000" w:themeColor="text1"/>
          <w:sz w:val="20"/>
        </w:rPr>
        <w:t></w:t>
      </w:r>
      <w:r w:rsidR="00593B9B" w:rsidRPr="00E046DF">
        <w:rPr>
          <w:rFonts w:hint="eastAsia"/>
          <w:color w:val="000000" w:themeColor="text1"/>
          <w:sz w:val="20"/>
        </w:rPr>
        <w:t>酸化</w:t>
      </w:r>
      <w:r w:rsidR="00E72D4D" w:rsidRPr="00E046DF">
        <w:rPr>
          <w:rFonts w:hint="eastAsia"/>
          <w:color w:val="000000" w:themeColor="text1"/>
          <w:sz w:val="20"/>
        </w:rPr>
        <w:t>、カルニチン</w:t>
      </w:r>
    </w:p>
    <w:p w14:paraId="0330C705" w14:textId="77777777" w:rsidR="00E34B19" w:rsidRPr="00E046DF" w:rsidRDefault="00E34B19" w:rsidP="00E34B19">
      <w:pPr>
        <w:spacing w:line="280" w:lineRule="exact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　　</w:t>
      </w:r>
      <w:r>
        <w:rPr>
          <w:color w:val="000000" w:themeColor="text1"/>
          <w:sz w:val="20"/>
        </w:rPr>
        <w:t xml:space="preserve">CoA, </w:t>
      </w:r>
      <w:r>
        <w:rPr>
          <w:rFonts w:hint="eastAsia"/>
          <w:color w:val="000000" w:themeColor="text1"/>
          <w:sz w:val="20"/>
        </w:rPr>
        <w:t>アシル</w:t>
      </w:r>
      <w:r>
        <w:rPr>
          <w:color w:val="000000" w:themeColor="text1"/>
          <w:sz w:val="20"/>
        </w:rPr>
        <w:t>CoA</w:t>
      </w:r>
      <w:r>
        <w:rPr>
          <w:rFonts w:hint="eastAsia"/>
          <w:color w:val="000000" w:themeColor="text1"/>
          <w:sz w:val="20"/>
        </w:rPr>
        <w:t>、アセチル</w:t>
      </w:r>
      <w:r>
        <w:rPr>
          <w:color w:val="000000" w:themeColor="text1"/>
          <w:sz w:val="20"/>
        </w:rPr>
        <w:t>CoA</w:t>
      </w:r>
    </w:p>
    <w:p w14:paraId="014FCC75" w14:textId="77777777" w:rsidR="00924B96" w:rsidRDefault="00924B96" w:rsidP="00644DB9">
      <w:pPr>
        <w:spacing w:line="280" w:lineRule="exact"/>
        <w:rPr>
          <w:color w:val="000000" w:themeColor="text1"/>
          <w:sz w:val="20"/>
        </w:rPr>
      </w:pPr>
    </w:p>
    <w:p w14:paraId="6D635C7A" w14:textId="77777777" w:rsidR="00924B96" w:rsidRDefault="00924B96" w:rsidP="00644DB9">
      <w:pPr>
        <w:spacing w:line="280" w:lineRule="exact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生理活性脂質</w:t>
      </w:r>
    </w:p>
    <w:p w14:paraId="17DF9919" w14:textId="77777777" w:rsidR="00924B96" w:rsidRDefault="00924B96" w:rsidP="00644DB9">
      <w:pPr>
        <w:spacing w:line="280" w:lineRule="exact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プロスタグランジン、ロイコトリエン</w:t>
      </w:r>
    </w:p>
    <w:p w14:paraId="78010036" w14:textId="77777777" w:rsidR="00924B96" w:rsidRDefault="00924B96" w:rsidP="00644DB9">
      <w:pPr>
        <w:spacing w:line="280" w:lineRule="exact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リゾリン脂質</w:t>
      </w:r>
    </w:p>
    <w:p w14:paraId="5972174B" w14:textId="77777777" w:rsidR="00924B96" w:rsidRDefault="00924B96" w:rsidP="00644DB9">
      <w:pPr>
        <w:spacing w:line="280" w:lineRule="exact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ステロイド、ビタミン</w:t>
      </w:r>
      <w:r>
        <w:rPr>
          <w:rFonts w:hint="eastAsia"/>
          <w:color w:val="000000" w:themeColor="text1"/>
          <w:sz w:val="20"/>
        </w:rPr>
        <w:t>D</w:t>
      </w:r>
    </w:p>
    <w:p w14:paraId="08F485DF" w14:textId="77777777" w:rsidR="00924B96" w:rsidRDefault="00924B96" w:rsidP="00644DB9">
      <w:pPr>
        <w:spacing w:line="280" w:lineRule="exact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ホスホイノシタイド</w:t>
      </w:r>
    </w:p>
    <w:p w14:paraId="27C06586" w14:textId="77777777" w:rsidR="00924B96" w:rsidRDefault="00924B96" w:rsidP="00644DB9">
      <w:pPr>
        <w:spacing w:line="280" w:lineRule="exact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ジアシルグリセロール</w:t>
      </w:r>
    </w:p>
    <w:p w14:paraId="1B039149" w14:textId="77777777" w:rsidR="00924B96" w:rsidRDefault="00924B96" w:rsidP="00644DB9">
      <w:pPr>
        <w:spacing w:line="280" w:lineRule="exact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</w:t>
      </w:r>
      <w:r>
        <w:rPr>
          <w:color w:val="000000" w:themeColor="text1"/>
          <w:sz w:val="20"/>
        </w:rPr>
        <w:t>PI</w:t>
      </w:r>
      <w:r>
        <w:rPr>
          <w:rFonts w:hint="eastAsia"/>
          <w:color w:val="000000" w:themeColor="text1"/>
          <w:sz w:val="20"/>
        </w:rPr>
        <w:t>ターンオーバー</w:t>
      </w:r>
    </w:p>
    <w:p w14:paraId="72E95B8F" w14:textId="77777777" w:rsidR="00924B96" w:rsidRDefault="00924B96" w:rsidP="00644DB9">
      <w:pPr>
        <w:spacing w:line="280" w:lineRule="exact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</w:t>
      </w:r>
      <w:r>
        <w:rPr>
          <w:color w:val="000000" w:themeColor="text1"/>
          <w:sz w:val="20"/>
        </w:rPr>
        <w:t>GPCR</w:t>
      </w:r>
    </w:p>
    <w:p w14:paraId="7D6A6612" w14:textId="77777777" w:rsidR="00924B96" w:rsidRDefault="00924B96" w:rsidP="00644DB9">
      <w:pPr>
        <w:spacing w:line="280" w:lineRule="exact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核内受容体</w:t>
      </w:r>
    </w:p>
    <w:p w14:paraId="75DABABF" w14:textId="77777777" w:rsidR="009E4EBA" w:rsidRPr="00E046DF" w:rsidRDefault="00924B96" w:rsidP="00644DB9">
      <w:pPr>
        <w:spacing w:line="280" w:lineRule="exact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ホスホリパーゼ</w:t>
      </w:r>
    </w:p>
    <w:p w14:paraId="633B151D" w14:textId="77777777" w:rsidR="00235AA5" w:rsidRPr="00E046DF" w:rsidRDefault="00235AA5" w:rsidP="00644DB9">
      <w:pPr>
        <w:spacing w:line="280" w:lineRule="exact"/>
        <w:rPr>
          <w:color w:val="000000" w:themeColor="text1"/>
          <w:sz w:val="20"/>
        </w:rPr>
      </w:pPr>
    </w:p>
    <w:p w14:paraId="6CA5F0BE" w14:textId="77777777" w:rsidR="00235AA5" w:rsidRPr="00E046DF" w:rsidRDefault="00235AA5" w:rsidP="00644DB9">
      <w:pPr>
        <w:spacing w:line="280" w:lineRule="exact"/>
        <w:rPr>
          <w:color w:val="000000" w:themeColor="text1"/>
          <w:sz w:val="20"/>
          <w:bdr w:val="single" w:sz="4" w:space="0" w:color="auto"/>
        </w:rPr>
      </w:pPr>
      <w:r w:rsidRPr="00E046DF">
        <w:rPr>
          <w:rFonts w:hint="eastAsia"/>
          <w:color w:val="000000" w:themeColor="text1"/>
          <w:sz w:val="20"/>
          <w:bdr w:val="single" w:sz="4" w:space="0" w:color="auto"/>
        </w:rPr>
        <w:t>糖質</w:t>
      </w:r>
    </w:p>
    <w:p w14:paraId="3511A8DA" w14:textId="77777777" w:rsidR="00235AA5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</w:t>
      </w:r>
      <w:r w:rsidR="00235AA5" w:rsidRPr="00E046DF">
        <w:rPr>
          <w:rFonts w:hint="eastAsia"/>
          <w:color w:val="000000" w:themeColor="text1"/>
          <w:sz w:val="20"/>
        </w:rPr>
        <w:t>糖質の分解</w:t>
      </w:r>
    </w:p>
    <w:p w14:paraId="0187888B" w14:textId="77777777" w:rsidR="00235AA5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　</w:t>
      </w:r>
      <w:r w:rsidR="00235AA5" w:rsidRPr="00E046DF">
        <w:rPr>
          <w:rFonts w:hint="eastAsia"/>
          <w:color w:val="000000" w:themeColor="text1"/>
          <w:sz w:val="20"/>
        </w:rPr>
        <w:t>解糖系</w:t>
      </w:r>
      <w:r w:rsidR="00B42B22" w:rsidRPr="00E046DF">
        <w:rPr>
          <w:rFonts w:hint="eastAsia"/>
          <w:color w:val="000000" w:themeColor="text1"/>
          <w:sz w:val="20"/>
        </w:rPr>
        <w:t>、</w:t>
      </w:r>
      <w:r w:rsidR="00235AA5" w:rsidRPr="00E046DF">
        <w:rPr>
          <w:rFonts w:hint="eastAsia"/>
          <w:color w:val="000000" w:themeColor="text1"/>
          <w:sz w:val="20"/>
        </w:rPr>
        <w:t>クエン酸回路</w:t>
      </w:r>
    </w:p>
    <w:p w14:paraId="478DEBB3" w14:textId="77777777" w:rsidR="009E4EBA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　</w:t>
      </w:r>
      <w:r w:rsidR="00235AA5" w:rsidRPr="00E046DF">
        <w:rPr>
          <w:rFonts w:hint="eastAsia"/>
          <w:color w:val="000000" w:themeColor="text1"/>
          <w:sz w:val="20"/>
        </w:rPr>
        <w:t>電子伝達系</w:t>
      </w:r>
    </w:p>
    <w:p w14:paraId="2A981C81" w14:textId="77777777" w:rsidR="009E4EBA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</w:t>
      </w:r>
      <w:r w:rsidR="009E4EBA" w:rsidRPr="00E046DF">
        <w:rPr>
          <w:rFonts w:hint="eastAsia"/>
          <w:color w:val="000000" w:themeColor="text1"/>
          <w:sz w:val="20"/>
        </w:rPr>
        <w:t>糖質の合成</w:t>
      </w:r>
    </w:p>
    <w:p w14:paraId="288A4413" w14:textId="77777777" w:rsidR="009E4EBA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　</w:t>
      </w:r>
      <w:r w:rsidR="009E4EBA" w:rsidRPr="00E046DF">
        <w:rPr>
          <w:rFonts w:hint="eastAsia"/>
          <w:color w:val="000000" w:themeColor="text1"/>
          <w:sz w:val="20"/>
        </w:rPr>
        <w:t>でんぷん、グリコーゲン</w:t>
      </w:r>
    </w:p>
    <w:p w14:paraId="5B62641E" w14:textId="77777777" w:rsidR="009E4EBA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lastRenderedPageBreak/>
        <w:t xml:space="preserve">　　</w:t>
      </w:r>
      <w:r w:rsidR="009E4EBA" w:rsidRPr="00E046DF">
        <w:rPr>
          <w:rFonts w:hint="eastAsia"/>
          <w:color w:val="000000" w:themeColor="text1"/>
          <w:sz w:val="20"/>
        </w:rPr>
        <w:t>グルカゴン、インスリン</w:t>
      </w:r>
    </w:p>
    <w:p w14:paraId="68A7BD38" w14:textId="77777777" w:rsidR="00235AA5" w:rsidRPr="00E046DF" w:rsidRDefault="00235AA5" w:rsidP="00644DB9">
      <w:pPr>
        <w:spacing w:line="280" w:lineRule="exact"/>
        <w:rPr>
          <w:color w:val="000000" w:themeColor="text1"/>
          <w:sz w:val="20"/>
        </w:rPr>
      </w:pPr>
    </w:p>
    <w:p w14:paraId="061303E2" w14:textId="77777777" w:rsidR="00176A57" w:rsidRPr="00E046DF" w:rsidRDefault="009E4EBA" w:rsidP="00644DB9">
      <w:pPr>
        <w:spacing w:line="280" w:lineRule="exact"/>
        <w:rPr>
          <w:color w:val="000000" w:themeColor="text1"/>
          <w:sz w:val="20"/>
          <w:bdr w:val="single" w:sz="4" w:space="0" w:color="auto"/>
        </w:rPr>
      </w:pPr>
      <w:r w:rsidRPr="00E046DF">
        <w:rPr>
          <w:rFonts w:hint="eastAsia"/>
          <w:color w:val="000000" w:themeColor="text1"/>
          <w:sz w:val="20"/>
          <w:bdr w:val="single" w:sz="4" w:space="0" w:color="auto"/>
        </w:rPr>
        <w:t>アミノ酸</w:t>
      </w:r>
    </w:p>
    <w:p w14:paraId="2288B637" w14:textId="77777777" w:rsidR="00176A57" w:rsidRPr="00E046DF" w:rsidRDefault="00176A57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>アミノ酸の代謝</w:t>
      </w:r>
    </w:p>
    <w:p w14:paraId="71C32FE6" w14:textId="77777777" w:rsidR="00176A57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　</w:t>
      </w:r>
      <w:r w:rsidR="00176A57" w:rsidRPr="00E046DF">
        <w:rPr>
          <w:rFonts w:hint="eastAsia"/>
          <w:color w:val="000000" w:themeColor="text1"/>
          <w:sz w:val="20"/>
        </w:rPr>
        <w:t>必須アミノ酸と非必須アミノ酸</w:t>
      </w:r>
    </w:p>
    <w:p w14:paraId="6811752D" w14:textId="77777777" w:rsidR="00644DB9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　</w:t>
      </w:r>
      <w:r w:rsidR="00176A57" w:rsidRPr="00E046DF">
        <w:rPr>
          <w:rFonts w:hint="eastAsia"/>
          <w:color w:val="000000" w:themeColor="text1"/>
          <w:sz w:val="20"/>
        </w:rPr>
        <w:t>アミノ酸の生合成</w:t>
      </w:r>
    </w:p>
    <w:p w14:paraId="00C92B79" w14:textId="77777777" w:rsidR="00176A57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　</w:t>
      </w:r>
      <w:r w:rsidR="00176A57" w:rsidRPr="00E046DF">
        <w:rPr>
          <w:rFonts w:hint="eastAsia"/>
          <w:color w:val="000000" w:themeColor="text1"/>
          <w:sz w:val="20"/>
        </w:rPr>
        <w:t>アミノ酸由来の生理活性物質</w:t>
      </w:r>
    </w:p>
    <w:p w14:paraId="4095788E" w14:textId="77777777" w:rsidR="00176A57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　</w:t>
      </w:r>
      <w:r w:rsidR="00176A57" w:rsidRPr="00E046DF">
        <w:rPr>
          <w:rFonts w:hint="eastAsia"/>
          <w:color w:val="000000" w:themeColor="text1"/>
          <w:sz w:val="20"/>
        </w:rPr>
        <w:t>アミノ酸の代謝と窒素排出</w:t>
      </w:r>
    </w:p>
    <w:p w14:paraId="413EB0E2" w14:textId="77777777" w:rsidR="00176A57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　</w:t>
      </w:r>
      <w:r w:rsidR="00176A57" w:rsidRPr="00E046DF">
        <w:rPr>
          <w:rFonts w:hint="eastAsia"/>
          <w:color w:val="000000" w:themeColor="text1"/>
          <w:sz w:val="20"/>
        </w:rPr>
        <w:t>アミノ酸代謝酵素と疾患</w:t>
      </w:r>
    </w:p>
    <w:p w14:paraId="1D14B67B" w14:textId="77777777" w:rsidR="00176A57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　</w:t>
      </w:r>
      <w:r w:rsidR="00176A57" w:rsidRPr="00E046DF">
        <w:rPr>
          <w:rFonts w:hint="eastAsia"/>
          <w:color w:val="000000" w:themeColor="text1"/>
          <w:sz w:val="20"/>
        </w:rPr>
        <w:t>アミノ酸の体内動態（吸収と分布）</w:t>
      </w:r>
    </w:p>
    <w:p w14:paraId="3EA94122" w14:textId="77777777" w:rsidR="009400B2" w:rsidRDefault="009400B2" w:rsidP="00644DB9">
      <w:pPr>
        <w:spacing w:line="280" w:lineRule="exact"/>
        <w:rPr>
          <w:color w:val="000000" w:themeColor="text1"/>
          <w:sz w:val="20"/>
        </w:rPr>
      </w:pPr>
    </w:p>
    <w:p w14:paraId="7E3494E2" w14:textId="77777777" w:rsidR="00E34B19" w:rsidRPr="00E046DF" w:rsidRDefault="00E34B19" w:rsidP="00E34B19">
      <w:pPr>
        <w:spacing w:line="280" w:lineRule="exact"/>
        <w:rPr>
          <w:rFonts w:hint="eastAsia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糖質、アミノ酸、脂質代謝のクロストーク</w:t>
      </w:r>
    </w:p>
    <w:p w14:paraId="424092A5" w14:textId="77777777" w:rsidR="00E34B19" w:rsidRPr="00E046DF" w:rsidRDefault="00E34B19" w:rsidP="00644DB9">
      <w:pPr>
        <w:spacing w:line="280" w:lineRule="exact"/>
        <w:rPr>
          <w:color w:val="000000" w:themeColor="text1"/>
          <w:sz w:val="20"/>
        </w:rPr>
      </w:pPr>
    </w:p>
    <w:p w14:paraId="42469730" w14:textId="389C0495" w:rsidR="00D72927" w:rsidRPr="00E046DF" w:rsidRDefault="00D72927" w:rsidP="00644DB9">
      <w:pPr>
        <w:spacing w:line="280" w:lineRule="exact"/>
        <w:rPr>
          <w:color w:val="000000" w:themeColor="text1"/>
          <w:sz w:val="20"/>
          <w:bdr w:val="single" w:sz="4" w:space="0" w:color="auto"/>
        </w:rPr>
      </w:pPr>
      <w:r w:rsidRPr="00E046DF">
        <w:rPr>
          <w:rFonts w:hint="eastAsia"/>
          <w:color w:val="000000" w:themeColor="text1"/>
          <w:sz w:val="20"/>
          <w:bdr w:val="single" w:sz="4" w:space="0" w:color="auto"/>
        </w:rPr>
        <w:t>抗体</w:t>
      </w:r>
      <w:r w:rsidR="00FB142E">
        <w:rPr>
          <w:rFonts w:hint="eastAsia"/>
          <w:color w:val="000000" w:themeColor="text1"/>
          <w:sz w:val="20"/>
          <w:bdr w:val="single" w:sz="4" w:space="0" w:color="auto"/>
        </w:rPr>
        <w:t>医薬</w:t>
      </w:r>
    </w:p>
    <w:p w14:paraId="5C3ED790" w14:textId="71E08EC5" w:rsidR="00FB142E" w:rsidRPr="00E046DF" w:rsidRDefault="00FB142E" w:rsidP="00FB142E">
      <w:pPr>
        <w:spacing w:line="280" w:lineRule="exact"/>
        <w:rPr>
          <w:rFonts w:hint="eastAsia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化合物薬と抗体医薬の特徴</w:t>
      </w:r>
    </w:p>
    <w:p w14:paraId="33086595" w14:textId="4ED20524" w:rsidR="00D72927" w:rsidRPr="00E046DF" w:rsidRDefault="00FB142E" w:rsidP="00644DB9">
      <w:pPr>
        <w:spacing w:line="280" w:lineRule="exact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</w:t>
      </w:r>
      <w:r w:rsidR="009400B2" w:rsidRPr="00E046DF">
        <w:rPr>
          <w:rFonts w:hint="eastAsia"/>
          <w:color w:val="000000" w:themeColor="text1"/>
          <w:sz w:val="20"/>
        </w:rPr>
        <w:t>モノクローナル抗体</w:t>
      </w:r>
    </w:p>
    <w:p w14:paraId="642DC0FF" w14:textId="77777777" w:rsidR="00D72927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</w:t>
      </w:r>
      <w:r w:rsidR="00D72927" w:rsidRPr="00E046DF">
        <w:rPr>
          <w:rFonts w:hint="eastAsia"/>
          <w:color w:val="000000" w:themeColor="text1"/>
          <w:sz w:val="20"/>
        </w:rPr>
        <w:t>作製法（ミエローマ、</w:t>
      </w:r>
      <w:r w:rsidR="00D72927" w:rsidRPr="00E046DF">
        <w:rPr>
          <w:color w:val="000000" w:themeColor="text1"/>
          <w:sz w:val="20"/>
        </w:rPr>
        <w:t>HAT</w:t>
      </w:r>
      <w:r w:rsidR="00D72927" w:rsidRPr="00E046DF">
        <w:rPr>
          <w:rFonts w:hint="eastAsia"/>
          <w:color w:val="000000" w:themeColor="text1"/>
          <w:sz w:val="20"/>
        </w:rPr>
        <w:t>選択法</w:t>
      </w:r>
      <w:r w:rsidR="00E94356">
        <w:rPr>
          <w:rFonts w:hint="eastAsia"/>
          <w:color w:val="000000" w:themeColor="text1"/>
          <w:sz w:val="20"/>
        </w:rPr>
        <w:t>、ファージディスプレイ法</w:t>
      </w:r>
      <w:r w:rsidR="00D72927" w:rsidRPr="00E046DF">
        <w:rPr>
          <w:rFonts w:hint="eastAsia"/>
          <w:color w:val="000000" w:themeColor="text1"/>
          <w:sz w:val="20"/>
        </w:rPr>
        <w:t>など）</w:t>
      </w:r>
    </w:p>
    <w:p w14:paraId="40784154" w14:textId="77777777" w:rsidR="009400B2" w:rsidRDefault="009400B2" w:rsidP="00644DB9">
      <w:pPr>
        <w:spacing w:line="280" w:lineRule="exact"/>
        <w:rPr>
          <w:rFonts w:hint="eastAsia"/>
          <w:color w:val="000000" w:themeColor="text1"/>
          <w:sz w:val="20"/>
        </w:rPr>
      </w:pPr>
    </w:p>
    <w:p w14:paraId="746AD8FF" w14:textId="083AFFC4" w:rsidR="002F1151" w:rsidRPr="00E046DF" w:rsidRDefault="00D415B9" w:rsidP="00644DB9">
      <w:pPr>
        <w:spacing w:line="280" w:lineRule="exact"/>
        <w:rPr>
          <w:rFonts w:hint="eastAsia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  <w:bdr w:val="single" w:sz="4" w:space="0" w:color="auto"/>
        </w:rPr>
        <w:t>かんたんな遺伝学</w:t>
      </w:r>
    </w:p>
    <w:p w14:paraId="5A72B48E" w14:textId="2C307F42" w:rsidR="00D415B9" w:rsidRDefault="00CA68DC" w:rsidP="00644DB9">
      <w:pPr>
        <w:spacing w:line="280" w:lineRule="exact"/>
        <w:rPr>
          <w:rFonts w:hint="eastAsia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</w:t>
      </w:r>
      <w:r w:rsidR="00D415B9">
        <w:rPr>
          <w:rFonts w:hint="eastAsia"/>
          <w:color w:val="000000" w:themeColor="text1"/>
          <w:sz w:val="20"/>
        </w:rPr>
        <w:t>一倍体</w:t>
      </w:r>
      <w:r>
        <w:rPr>
          <w:rFonts w:hint="eastAsia"/>
          <w:color w:val="000000" w:themeColor="text1"/>
          <w:sz w:val="20"/>
        </w:rPr>
        <w:t>細胞</w:t>
      </w:r>
      <w:r w:rsidR="00D415B9">
        <w:rPr>
          <w:rFonts w:hint="eastAsia"/>
          <w:color w:val="000000" w:themeColor="text1"/>
          <w:sz w:val="20"/>
        </w:rPr>
        <w:t>と二倍体細胞</w:t>
      </w:r>
    </w:p>
    <w:p w14:paraId="1520F0A0" w14:textId="5B8EDEA4" w:rsidR="00CA68DC" w:rsidRDefault="00CA68DC" w:rsidP="00644DB9">
      <w:pPr>
        <w:spacing w:line="280" w:lineRule="exact"/>
        <w:rPr>
          <w:rFonts w:hint="eastAsia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生殖系細胞と体細胞</w:t>
      </w:r>
    </w:p>
    <w:p w14:paraId="10714412" w14:textId="1300275A" w:rsidR="00D415B9" w:rsidRDefault="00CA68DC" w:rsidP="00644DB9">
      <w:pPr>
        <w:spacing w:line="280" w:lineRule="exact"/>
        <w:rPr>
          <w:rFonts w:hint="eastAsia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</w:t>
      </w:r>
      <w:r w:rsidR="00D415B9">
        <w:rPr>
          <w:rFonts w:hint="eastAsia"/>
          <w:color w:val="000000" w:themeColor="text1"/>
          <w:sz w:val="20"/>
        </w:rPr>
        <w:t>単為生殖と有性生殖</w:t>
      </w:r>
    </w:p>
    <w:p w14:paraId="7D8587D2" w14:textId="07F25F25" w:rsidR="00D415B9" w:rsidRDefault="00CA68DC" w:rsidP="00644DB9">
      <w:pPr>
        <w:spacing w:line="280" w:lineRule="exact"/>
        <w:rPr>
          <w:rFonts w:hint="eastAsia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減数分裂第一と減数分裂第二</w:t>
      </w:r>
    </w:p>
    <w:p w14:paraId="7025CEAA" w14:textId="2CF34414" w:rsidR="00CA68DC" w:rsidRDefault="00CA68DC" w:rsidP="00644DB9">
      <w:pPr>
        <w:spacing w:line="280" w:lineRule="exact"/>
        <w:rPr>
          <w:rFonts w:hint="eastAsia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（相同性）遺伝的組換え</w:t>
      </w:r>
    </w:p>
    <w:p w14:paraId="2736D038" w14:textId="7838D1CD" w:rsidR="00CA68DC" w:rsidRDefault="00CA68DC" w:rsidP="00644DB9">
      <w:pPr>
        <w:spacing w:line="280" w:lineRule="exact"/>
        <w:rPr>
          <w:rFonts w:hint="eastAsia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メンデルの法則</w:t>
      </w:r>
    </w:p>
    <w:p w14:paraId="0D04A412" w14:textId="1AB1C7EC" w:rsidR="00CA68DC" w:rsidRDefault="00CA68DC" w:rsidP="00644DB9">
      <w:pPr>
        <w:spacing w:line="280" w:lineRule="exact"/>
        <w:rPr>
          <w:rFonts w:hint="eastAsia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遺伝子座・対立遺伝子</w:t>
      </w:r>
    </w:p>
    <w:p w14:paraId="39CA4567" w14:textId="314F5A90" w:rsidR="00CA68DC" w:rsidRDefault="00CA68DC" w:rsidP="00644DB9">
      <w:pPr>
        <w:spacing w:line="280" w:lineRule="exact"/>
        <w:rPr>
          <w:rFonts w:hint="eastAsia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遺伝子型・表現型</w:t>
      </w:r>
    </w:p>
    <w:p w14:paraId="3963A0B2" w14:textId="4C521822" w:rsidR="00CA68DC" w:rsidRDefault="00CA68DC" w:rsidP="00644DB9">
      <w:pPr>
        <w:spacing w:line="280" w:lineRule="exact"/>
        <w:rPr>
          <w:rFonts w:hint="eastAsia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野生型・変異型</w:t>
      </w:r>
    </w:p>
    <w:p w14:paraId="7A01AA33" w14:textId="0474B7AE" w:rsidR="00CA68DC" w:rsidRDefault="00CA68DC" w:rsidP="00644DB9">
      <w:pPr>
        <w:spacing w:line="280" w:lineRule="exact"/>
        <w:rPr>
          <w:rFonts w:hint="eastAsia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優性・劣性（遺伝）</w:t>
      </w:r>
    </w:p>
    <w:p w14:paraId="2F7E8D1C" w14:textId="0CB75433" w:rsidR="00CA68DC" w:rsidRDefault="00CA68DC" w:rsidP="00644DB9">
      <w:pPr>
        <w:spacing w:line="280" w:lineRule="exact"/>
        <w:rPr>
          <w:rFonts w:hint="eastAsia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機能獲得変異・機能欠損型変異</w:t>
      </w:r>
    </w:p>
    <w:p w14:paraId="0478BF78" w14:textId="2D33A060" w:rsidR="00776680" w:rsidRDefault="00776680" w:rsidP="00644DB9">
      <w:pPr>
        <w:spacing w:line="280" w:lineRule="exact"/>
        <w:rPr>
          <w:rFonts w:hint="eastAsia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相補性試験</w:t>
      </w:r>
    </w:p>
    <w:p w14:paraId="6FC47F0C" w14:textId="77777777" w:rsidR="000A346D" w:rsidRDefault="000A346D" w:rsidP="00644DB9">
      <w:pPr>
        <w:spacing w:line="280" w:lineRule="exact"/>
        <w:rPr>
          <w:rFonts w:hint="eastAsia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一遺伝子多型</w:t>
      </w:r>
      <w:r>
        <w:rPr>
          <w:color w:val="000000" w:themeColor="text1"/>
          <w:sz w:val="20"/>
        </w:rPr>
        <w:t>SNP</w:t>
      </w:r>
    </w:p>
    <w:p w14:paraId="309C494F" w14:textId="604AF302" w:rsidR="00776680" w:rsidRDefault="000A346D" w:rsidP="00644DB9">
      <w:pPr>
        <w:spacing w:line="280" w:lineRule="exact"/>
        <w:rPr>
          <w:rFonts w:hint="eastAsia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順遺伝学と逆遺伝学</w:t>
      </w:r>
    </w:p>
    <w:p w14:paraId="30DE09EB" w14:textId="77777777" w:rsidR="000A346D" w:rsidRDefault="000A346D" w:rsidP="00644DB9">
      <w:pPr>
        <w:spacing w:line="280" w:lineRule="exact"/>
        <w:rPr>
          <w:rFonts w:hint="eastAsia"/>
          <w:color w:val="000000" w:themeColor="text1"/>
          <w:sz w:val="20"/>
        </w:rPr>
      </w:pPr>
    </w:p>
    <w:p w14:paraId="606F0556" w14:textId="77777777" w:rsidR="00D72927" w:rsidRPr="00E046DF" w:rsidRDefault="009400B2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>ノックアウトマウス</w:t>
      </w:r>
    </w:p>
    <w:p w14:paraId="1E2C9B92" w14:textId="77777777" w:rsidR="00176A57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</w:t>
      </w:r>
      <w:r w:rsidR="00D72927" w:rsidRPr="00E046DF">
        <w:rPr>
          <w:rFonts w:hint="eastAsia"/>
          <w:color w:val="000000" w:themeColor="text1"/>
          <w:sz w:val="20"/>
        </w:rPr>
        <w:t>作製法（</w:t>
      </w:r>
      <w:r w:rsidR="00D72927" w:rsidRPr="00E046DF">
        <w:rPr>
          <w:color w:val="000000" w:themeColor="text1"/>
          <w:sz w:val="20"/>
        </w:rPr>
        <w:t>ES</w:t>
      </w:r>
      <w:r w:rsidR="00D72927" w:rsidRPr="00E046DF">
        <w:rPr>
          <w:rFonts w:hint="eastAsia"/>
          <w:color w:val="000000" w:themeColor="text1"/>
          <w:sz w:val="20"/>
        </w:rPr>
        <w:t>細胞、相同性組換え、胚盤胞、</w:t>
      </w:r>
    </w:p>
    <w:p w14:paraId="3058F606" w14:textId="77777777" w:rsidR="00D72927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　</w:t>
      </w:r>
      <w:r w:rsidR="00D72927" w:rsidRPr="00E046DF">
        <w:rPr>
          <w:rFonts w:hint="eastAsia"/>
          <w:color w:val="000000" w:themeColor="text1"/>
          <w:sz w:val="20"/>
        </w:rPr>
        <w:t>キメラマウス等）</w:t>
      </w:r>
    </w:p>
    <w:p w14:paraId="5FE310AE" w14:textId="77777777" w:rsidR="009400B2" w:rsidRPr="00E046DF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</w:t>
      </w:r>
      <w:r w:rsidR="00D72927" w:rsidRPr="00E046DF">
        <w:rPr>
          <w:rFonts w:hint="eastAsia"/>
          <w:color w:val="000000" w:themeColor="text1"/>
          <w:sz w:val="20"/>
        </w:rPr>
        <w:t>トランスジェクックマウス</w:t>
      </w:r>
    </w:p>
    <w:p w14:paraId="2503CE83" w14:textId="77777777" w:rsidR="009400B2" w:rsidRPr="00E046DF" w:rsidRDefault="009400B2" w:rsidP="00644DB9">
      <w:pPr>
        <w:spacing w:line="280" w:lineRule="exact"/>
        <w:rPr>
          <w:color w:val="000000" w:themeColor="text1"/>
          <w:sz w:val="20"/>
        </w:rPr>
      </w:pPr>
    </w:p>
    <w:p w14:paraId="1E162F44" w14:textId="77777777" w:rsidR="00D72927" w:rsidRPr="00E046DF" w:rsidRDefault="009400B2" w:rsidP="00644DB9">
      <w:pPr>
        <w:spacing w:line="280" w:lineRule="exact"/>
        <w:rPr>
          <w:color w:val="000000" w:themeColor="text1"/>
          <w:sz w:val="20"/>
          <w:bdr w:val="single" w:sz="4" w:space="0" w:color="auto"/>
        </w:rPr>
      </w:pPr>
      <w:r w:rsidRPr="00E046DF">
        <w:rPr>
          <w:rFonts w:hint="eastAsia"/>
          <w:color w:val="000000" w:themeColor="text1"/>
          <w:sz w:val="20"/>
          <w:bdr w:val="single" w:sz="4" w:space="0" w:color="auto"/>
        </w:rPr>
        <w:t>バイオインフォマティクス</w:t>
      </w:r>
    </w:p>
    <w:p w14:paraId="541FF59B" w14:textId="77777777" w:rsidR="00D55632" w:rsidRDefault="00644DB9" w:rsidP="00644DB9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</w:t>
      </w:r>
      <w:r w:rsidR="00D72927" w:rsidRPr="00E046DF">
        <w:rPr>
          <w:rFonts w:hint="eastAsia"/>
          <w:color w:val="000000" w:themeColor="text1"/>
          <w:sz w:val="20"/>
        </w:rPr>
        <w:t>遺伝子</w:t>
      </w:r>
      <w:r w:rsidR="00F94C3A" w:rsidRPr="00E046DF">
        <w:rPr>
          <w:rFonts w:hint="eastAsia"/>
          <w:color w:val="000000" w:themeColor="text1"/>
          <w:sz w:val="20"/>
        </w:rPr>
        <w:t>の</w:t>
      </w:r>
      <w:r w:rsidR="00D55632">
        <w:rPr>
          <w:rFonts w:hint="eastAsia"/>
          <w:color w:val="000000" w:themeColor="text1"/>
          <w:sz w:val="20"/>
        </w:rPr>
        <w:t>機能とデータベース</w:t>
      </w:r>
    </w:p>
    <w:p w14:paraId="691E1419" w14:textId="77777777" w:rsidR="009B63E9" w:rsidRPr="00E046DF" w:rsidRDefault="00D55632" w:rsidP="00644DB9">
      <w:pPr>
        <w:spacing w:line="280" w:lineRule="exact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遺伝子の</w:t>
      </w:r>
      <w:r w:rsidR="00F94C3A" w:rsidRPr="00E046DF">
        <w:rPr>
          <w:rFonts w:hint="eastAsia"/>
          <w:color w:val="000000" w:themeColor="text1"/>
          <w:sz w:val="20"/>
        </w:rPr>
        <w:t>発現部位、発現比較</w:t>
      </w:r>
    </w:p>
    <w:p w14:paraId="41F5E64A" w14:textId="77777777" w:rsidR="00D55632" w:rsidRDefault="00D55632" w:rsidP="00D55632">
      <w:pPr>
        <w:spacing w:line="280" w:lineRule="exact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論文検索</w:t>
      </w:r>
    </w:p>
    <w:p w14:paraId="11906B3E" w14:textId="77777777" w:rsidR="00D55632" w:rsidRDefault="00D55632" w:rsidP="00D55632">
      <w:pPr>
        <w:spacing w:line="280" w:lineRule="exact"/>
        <w:rPr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 xml:space="preserve">　相同性</w:t>
      </w:r>
      <w:r>
        <w:rPr>
          <w:rFonts w:hint="eastAsia"/>
          <w:color w:val="000000" w:themeColor="text1"/>
          <w:sz w:val="20"/>
        </w:rPr>
        <w:t>（類似配列）</w:t>
      </w:r>
      <w:r w:rsidRPr="00E046DF">
        <w:rPr>
          <w:rFonts w:hint="eastAsia"/>
          <w:color w:val="000000" w:themeColor="text1"/>
          <w:sz w:val="20"/>
        </w:rPr>
        <w:t>検索</w:t>
      </w:r>
    </w:p>
    <w:p w14:paraId="55F9C891" w14:textId="77777777" w:rsidR="00B42B22" w:rsidRPr="00E046DF" w:rsidRDefault="00B42B22" w:rsidP="00644DB9">
      <w:pPr>
        <w:spacing w:line="280" w:lineRule="exact"/>
        <w:rPr>
          <w:color w:val="000000" w:themeColor="text1"/>
          <w:sz w:val="20"/>
        </w:rPr>
      </w:pPr>
    </w:p>
    <w:p w14:paraId="187B8A18" w14:textId="6413BA8E" w:rsidR="00392F98" w:rsidRDefault="00B42B22" w:rsidP="00644DB9">
      <w:pPr>
        <w:spacing w:line="280" w:lineRule="exact"/>
        <w:rPr>
          <w:rFonts w:hint="eastAsia"/>
          <w:color w:val="000000" w:themeColor="text1"/>
          <w:sz w:val="20"/>
        </w:rPr>
      </w:pPr>
      <w:r w:rsidRPr="00E046DF">
        <w:rPr>
          <w:rFonts w:hint="eastAsia"/>
          <w:color w:val="000000" w:themeColor="text1"/>
          <w:sz w:val="20"/>
        </w:rPr>
        <w:t>その他</w:t>
      </w:r>
      <w:r w:rsidR="00F70A44" w:rsidRPr="00E046DF">
        <w:rPr>
          <w:rFonts w:hint="eastAsia"/>
          <w:color w:val="000000" w:themeColor="text1"/>
          <w:sz w:val="20"/>
        </w:rPr>
        <w:t>（</w:t>
      </w:r>
      <w:r w:rsidR="00F70A44" w:rsidRPr="00E046DF">
        <w:rPr>
          <w:color w:val="000000" w:themeColor="text1"/>
          <w:sz w:val="20"/>
        </w:rPr>
        <w:t>e-learning</w:t>
      </w:r>
      <w:r w:rsidR="00F70A44" w:rsidRPr="00E046DF">
        <w:rPr>
          <w:rFonts w:hint="eastAsia"/>
          <w:color w:val="000000" w:themeColor="text1"/>
          <w:sz w:val="20"/>
        </w:rPr>
        <w:t>）</w:t>
      </w:r>
      <w:bookmarkStart w:id="0" w:name="_GoBack"/>
      <w:bookmarkEnd w:id="0"/>
      <w:r w:rsidR="00392F98">
        <w:rPr>
          <w:rFonts w:hint="eastAsia"/>
          <w:color w:val="000000" w:themeColor="text1"/>
          <w:sz w:val="20"/>
        </w:rPr>
        <w:t>手順</w:t>
      </w:r>
    </w:p>
    <w:p w14:paraId="3E5C785D" w14:textId="5DE3C53B" w:rsidR="00B42B22" w:rsidRPr="00392F98" w:rsidRDefault="00392F98" w:rsidP="00392F98">
      <w:pPr>
        <w:pStyle w:val="a7"/>
        <w:numPr>
          <w:ilvl w:val="0"/>
          <w:numId w:val="1"/>
        </w:numPr>
        <w:spacing w:line="280" w:lineRule="exact"/>
        <w:ind w:leftChars="0"/>
        <w:rPr>
          <w:rFonts w:hint="eastAsia"/>
          <w:color w:val="000000" w:themeColor="text1"/>
          <w:sz w:val="20"/>
        </w:rPr>
      </w:pPr>
      <w:r w:rsidRPr="00392F98">
        <w:rPr>
          <w:color w:val="000000" w:themeColor="text1"/>
          <w:sz w:val="20"/>
        </w:rPr>
        <w:t>https://jrecin.jst.go.jp</w:t>
      </w:r>
      <w:r w:rsidRPr="00392F98">
        <w:rPr>
          <w:rFonts w:hint="eastAsia"/>
          <w:color w:val="000000" w:themeColor="text1"/>
          <w:sz w:val="20"/>
        </w:rPr>
        <w:t>に入り新規登録する</w:t>
      </w:r>
    </w:p>
    <w:p w14:paraId="7168D5EC" w14:textId="524DD171" w:rsidR="00392F98" w:rsidRDefault="00392F98" w:rsidP="00392F98">
      <w:pPr>
        <w:pStyle w:val="a7"/>
        <w:numPr>
          <w:ilvl w:val="0"/>
          <w:numId w:val="1"/>
        </w:numPr>
        <w:spacing w:line="280" w:lineRule="exact"/>
        <w:ind w:leftChars="0"/>
        <w:rPr>
          <w:rFonts w:hint="eastAsia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研究人材のための</w:t>
      </w:r>
      <w:r>
        <w:rPr>
          <w:color w:val="000000" w:themeColor="text1"/>
          <w:sz w:val="20"/>
        </w:rPr>
        <w:t>e-learning</w:t>
      </w:r>
      <w:r>
        <w:rPr>
          <w:rFonts w:hint="eastAsia"/>
          <w:color w:val="000000" w:themeColor="text1"/>
          <w:sz w:val="20"/>
        </w:rPr>
        <w:t>に入り</w:t>
      </w:r>
    </w:p>
    <w:p w14:paraId="6AD545C2" w14:textId="0A2261EF" w:rsidR="008612E2" w:rsidRPr="00E046DF" w:rsidRDefault="00392F98" w:rsidP="00392F98">
      <w:pPr>
        <w:pStyle w:val="a7"/>
        <w:numPr>
          <w:ilvl w:val="0"/>
          <w:numId w:val="1"/>
        </w:numPr>
        <w:spacing w:line="280" w:lineRule="exact"/>
        <w:ind w:leftChars="0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ライフサイエンス→</w:t>
      </w:r>
      <w:r w:rsidR="00B42B22" w:rsidRPr="00392F98">
        <w:rPr>
          <w:rFonts w:hint="eastAsia"/>
          <w:color w:val="000000" w:themeColor="text1"/>
          <w:sz w:val="20"/>
        </w:rPr>
        <w:t>ライフサイエンスの基礎－個体の維持コース</w:t>
      </w:r>
      <w:r>
        <w:rPr>
          <w:rFonts w:hint="eastAsia"/>
          <w:color w:val="000000" w:themeColor="text1"/>
          <w:sz w:val="20"/>
        </w:rPr>
        <w:t>→代謝</w:t>
      </w:r>
    </w:p>
    <w:sectPr w:rsidR="008612E2" w:rsidRPr="00E046DF" w:rsidSect="00491EF5">
      <w:headerReference w:type="default" r:id="rId8"/>
      <w:pgSz w:w="11900" w:h="16840"/>
      <w:pgMar w:top="1134" w:right="851" w:bottom="851" w:left="851" w:header="851" w:footer="992" w:gutter="0"/>
      <w:cols w:num="2"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CF5BD" w14:textId="77777777" w:rsidR="00FB142E" w:rsidRDefault="00FB142E">
      <w:r>
        <w:separator/>
      </w:r>
    </w:p>
  </w:endnote>
  <w:endnote w:type="continuationSeparator" w:id="0">
    <w:p w14:paraId="60A9AB21" w14:textId="77777777" w:rsidR="00FB142E" w:rsidRDefault="00FB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22435" w14:textId="77777777" w:rsidR="00FB142E" w:rsidRDefault="00FB142E">
      <w:r>
        <w:separator/>
      </w:r>
    </w:p>
  </w:footnote>
  <w:footnote w:type="continuationSeparator" w:id="0">
    <w:p w14:paraId="267EAB78" w14:textId="77777777" w:rsidR="00FB142E" w:rsidRDefault="00FB14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5A749" w14:textId="77777777" w:rsidR="00FB142E" w:rsidRDefault="00FB142E" w:rsidP="00B42B22">
    <w:pPr>
      <w:pStyle w:val="a3"/>
      <w:jc w:val="center"/>
    </w:pPr>
    <w:r>
      <w:rPr>
        <w:rFonts w:hint="eastAsia"/>
      </w:rPr>
      <w:t>生化学４試験範囲</w:t>
    </w:r>
  </w:p>
  <w:p w14:paraId="606F738F" w14:textId="1FC27C4D" w:rsidR="00FB142E" w:rsidRDefault="00FB142E" w:rsidP="00B42B22">
    <w:pPr>
      <w:pStyle w:val="a3"/>
      <w:wordWrap w:val="0"/>
      <w:jc w:val="right"/>
    </w:pPr>
    <w:r>
      <w:t>2015.1.16</w:t>
    </w:r>
    <w:r>
      <w:rPr>
        <w:rFonts w:hint="eastAsia"/>
      </w:rPr>
      <w:t xml:space="preserve">　青木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5CA"/>
    <w:multiLevelType w:val="hybridMultilevel"/>
    <w:tmpl w:val="B38C9942"/>
    <w:lvl w:ilvl="0" w:tplc="11740030">
      <w:start w:val="201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A5"/>
    <w:rsid w:val="00001E7C"/>
    <w:rsid w:val="000A346D"/>
    <w:rsid w:val="00176A57"/>
    <w:rsid w:val="002034BD"/>
    <w:rsid w:val="00217963"/>
    <w:rsid w:val="00235AA5"/>
    <w:rsid w:val="002F1151"/>
    <w:rsid w:val="00392F98"/>
    <w:rsid w:val="00474ACE"/>
    <w:rsid w:val="00490E15"/>
    <w:rsid w:val="00491EF5"/>
    <w:rsid w:val="004F2590"/>
    <w:rsid w:val="004F77E1"/>
    <w:rsid w:val="00593B9B"/>
    <w:rsid w:val="005D191F"/>
    <w:rsid w:val="005D345B"/>
    <w:rsid w:val="00632B4B"/>
    <w:rsid w:val="00644DB9"/>
    <w:rsid w:val="00651386"/>
    <w:rsid w:val="006F03F8"/>
    <w:rsid w:val="0070196A"/>
    <w:rsid w:val="00776680"/>
    <w:rsid w:val="008612E2"/>
    <w:rsid w:val="0089427F"/>
    <w:rsid w:val="00924B96"/>
    <w:rsid w:val="009400B2"/>
    <w:rsid w:val="009B63E9"/>
    <w:rsid w:val="009E4EBA"/>
    <w:rsid w:val="00A82E6C"/>
    <w:rsid w:val="00A90624"/>
    <w:rsid w:val="00B42B22"/>
    <w:rsid w:val="00BE0520"/>
    <w:rsid w:val="00C11AA5"/>
    <w:rsid w:val="00C14D5B"/>
    <w:rsid w:val="00C84F2A"/>
    <w:rsid w:val="00CA68DC"/>
    <w:rsid w:val="00D23F66"/>
    <w:rsid w:val="00D3476F"/>
    <w:rsid w:val="00D415B9"/>
    <w:rsid w:val="00D55632"/>
    <w:rsid w:val="00D72927"/>
    <w:rsid w:val="00DB6C41"/>
    <w:rsid w:val="00DD25E4"/>
    <w:rsid w:val="00DE7A11"/>
    <w:rsid w:val="00E046DF"/>
    <w:rsid w:val="00E34B19"/>
    <w:rsid w:val="00E674A7"/>
    <w:rsid w:val="00E72D4D"/>
    <w:rsid w:val="00E756F1"/>
    <w:rsid w:val="00E760CC"/>
    <w:rsid w:val="00E94356"/>
    <w:rsid w:val="00F70A44"/>
    <w:rsid w:val="00F73D66"/>
    <w:rsid w:val="00F84914"/>
    <w:rsid w:val="00F94C3A"/>
    <w:rsid w:val="00FA3E92"/>
    <w:rsid w:val="00FB142E"/>
    <w:rsid w:val="00FC191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DF6F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B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B22"/>
  </w:style>
  <w:style w:type="paragraph" w:styleId="a5">
    <w:name w:val="footer"/>
    <w:basedOn w:val="a"/>
    <w:link w:val="a6"/>
    <w:uiPriority w:val="99"/>
    <w:unhideWhenUsed/>
    <w:rsid w:val="00B42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B22"/>
  </w:style>
  <w:style w:type="paragraph" w:styleId="a7">
    <w:name w:val="List Paragraph"/>
    <w:basedOn w:val="a"/>
    <w:uiPriority w:val="34"/>
    <w:qFormat/>
    <w:rsid w:val="00392F98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B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B22"/>
  </w:style>
  <w:style w:type="paragraph" w:styleId="a5">
    <w:name w:val="footer"/>
    <w:basedOn w:val="a"/>
    <w:link w:val="a6"/>
    <w:uiPriority w:val="99"/>
    <w:unhideWhenUsed/>
    <w:rsid w:val="00B42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B22"/>
  </w:style>
  <w:style w:type="paragraph" w:styleId="a7">
    <w:name w:val="List Paragraph"/>
    <w:basedOn w:val="a"/>
    <w:uiPriority w:val="34"/>
    <w:qFormat/>
    <w:rsid w:val="00392F9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981</Characters>
  <Application>Microsoft Macintosh Word</Application>
  <DocSecurity>0</DocSecurity>
  <Lines>8</Lines>
  <Paragraphs>2</Paragraphs>
  <ScaleCrop>false</ScaleCrop>
  <Company>東北大学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淳賢</dc:creator>
  <cp:keywords/>
  <cp:lastModifiedBy>青木 淳賢</cp:lastModifiedBy>
  <cp:revision>8</cp:revision>
  <dcterms:created xsi:type="dcterms:W3CDTF">2015-01-14T09:47:00Z</dcterms:created>
  <dcterms:modified xsi:type="dcterms:W3CDTF">2015-01-14T10:59:00Z</dcterms:modified>
</cp:coreProperties>
</file>